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ANDREA CAROLINA MEJÍA TORRES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ANALISTA DE MARKETING DIGITAL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Bogotá, Colombia  |  315 555 4321  |  andrea.mejia.t@gmail.com  |  linkedin.com/in/andreamejiat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Analista de marketing digital con 4 años de experiencia en campañas de performance y analítica web para el sector retail. Manejo de Google Ads, Meta Ads, GA4 y Looker Studio. Experiencia liderando presupuestos de hasta $80 millones COP mensuales.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Analista de Marketing Digital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Grupo Retail Andino S.A.S.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el costo por adquisición un 34 % en 8 meses optimizando la segmentación de campañas en Meta Ads.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Gestioné un presupuesto mensual de $80M COP en Google Ads con un ROAS promedio de 4,2.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Implementé el tracking de GA4 en 3 sitios, recuperando la medición de conversiones tras la migración.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de Marketing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2022 – Febrero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Comercializadora El Roble Ltda.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Aumenté el tráfico orgánico un 60 % en 12 meses con una estrategia de contenidos de 40 artículos.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Coordiné 15 campañas de email marketing con una tasa de apertura promedio del 28 %.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Profesional en Mercadeo y Publicidad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2017 – 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Jorge Tadeo Lozano,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Certificación en Google Analytics 4 — Google, 2024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Certificación en Meta Ads — Meta Blueprint,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Google Ads, Meta Ads Manager, GA4, Looker Studio, Google Tag Manager, HubSpot, Excel avanzado, Growth marketing, A/B testing, Embudos de conversión, Atribución multicanal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IDIOMAS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Español (nativo), Inglés (B2)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ATS — plantilla harvard — cvats.online</dc:title>
  <dc:creator>cvats.online</dc:creator>
  <cp:keywords>hoja de vida ATS, formato ATS, plantilla hoja de vida, Colombia</cp:keywords>
  <dc:description>Plantilla de hoja de vida con formato ATS. Una columna, sin tablas, texto seleccionable.</dc:description>
  <cp:lastModifiedBy>Un-named</cp:lastModifiedBy>
  <cp:revision>1</cp:revision>
  <dcterms:created xsi:type="dcterms:W3CDTF">2026-08-22T04:03:29.239Z</dcterms:created>
  <dcterms:modified xsi:type="dcterms:W3CDTF">2026-08-22T04:03:29.239Z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